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-698499</wp:posOffset>
                </wp:positionV>
                <wp:extent cx="3642995" cy="1857375"/>
                <wp:effectExtent b="0" l="0" r="0" t="0"/>
                <wp:wrapNone/>
                <wp:docPr id="37" name=""/>
                <a:graphic>
                  <a:graphicData uri="http://schemas.microsoft.com/office/word/2010/wordprocessingShape">
                    <wps:wsp>
                      <wps:cNvSpPr/>
                      <wps:cNvPr id="11" name="Shape 11"/>
                      <wps:spPr>
                        <a:xfrm>
                          <a:off x="3534028" y="2860838"/>
                          <a:ext cx="3623945" cy="18383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English: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half term we shall continue to focus on using a variety of sentence types and grammar within our writing.  Our fiction focus will be “The Incredible Book Eating Boy” before we look at explanation writing within “The Street Beneath Our Feet” and creative devices in poetry.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-698499</wp:posOffset>
                </wp:positionV>
                <wp:extent cx="3642995" cy="1857375"/>
                <wp:effectExtent b="0" l="0" r="0" t="0"/>
                <wp:wrapNone/>
                <wp:docPr id="37"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3642995" cy="1857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5829300</wp:posOffset>
                </wp:positionH>
                <wp:positionV relativeFrom="paragraph">
                  <wp:posOffset>-622299</wp:posOffset>
                </wp:positionV>
                <wp:extent cx="3621405" cy="1419860"/>
                <wp:effectExtent b="0" l="0" r="0" t="0"/>
                <wp:wrapNone/>
                <wp:docPr id="36" name=""/>
                <a:graphic>
                  <a:graphicData uri="http://schemas.microsoft.com/office/word/2010/wordprocessingShape">
                    <wps:wsp>
                      <wps:cNvSpPr/>
                      <wps:cNvPr id="10" name="Shape 10"/>
                      <wps:spPr>
                        <a:xfrm>
                          <a:off x="3544823" y="3079595"/>
                          <a:ext cx="3602355" cy="14008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Maths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As Mathematicians we will develop our knowledge of the number system. We shall focus on using methods which allow us to add and subtract efficiently before looking at our times tables and how to multiply and divide.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5829300</wp:posOffset>
                </wp:positionH>
                <wp:positionV relativeFrom="paragraph">
                  <wp:posOffset>-622299</wp:posOffset>
                </wp:positionV>
                <wp:extent cx="3621405" cy="1419860"/>
                <wp:effectExtent b="0" l="0" r="0" t="0"/>
                <wp:wrapNone/>
                <wp:docPr id="36"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3621405" cy="141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-622299</wp:posOffset>
                </wp:positionV>
                <wp:extent cx="2533650" cy="1976438"/>
                <wp:effectExtent b="0" l="0" r="0" t="0"/>
                <wp:wrapNone/>
                <wp:docPr id="39" name=""/>
                <a:graphic>
                  <a:graphicData uri="http://schemas.microsoft.com/office/word/2010/wordprocessingShape">
                    <wps:wsp>
                      <wps:cNvSpPr/>
                      <wps:cNvPr id="13" name="Shape 13"/>
                      <wps:spPr>
                        <a:xfrm>
                          <a:off x="4086795" y="2728123"/>
                          <a:ext cx="2518410" cy="21037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will focus on hockey skills through a variety of activities which will support our movement, passing and shooting technique.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will also focus on learning to choreograph a routine which fits in time with a piece of music.</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-622299</wp:posOffset>
                </wp:positionV>
                <wp:extent cx="2533650" cy="1976438"/>
                <wp:effectExtent b="0" l="0" r="0" t="0"/>
                <wp:wrapNone/>
                <wp:docPr id="39"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2533650" cy="1976438"/>
                        </a:xfrm>
                        <a:prstGeom prst="rect"/>
                        <a:ln/>
                      </pic:spPr>
                    </pic:pic>
                  </a:graphicData>
                </a:graphic>
              </wp:anchor>
            </w:drawing>
          </mc:Fallback>
        </mc:AlternateConten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6057900</wp:posOffset>
                </wp:positionH>
                <wp:positionV relativeFrom="paragraph">
                  <wp:posOffset>292100</wp:posOffset>
                </wp:positionV>
                <wp:extent cx="3338513" cy="1171575"/>
                <wp:effectExtent b="0" l="0" r="0" t="0"/>
                <wp:wrapNone/>
                <wp:docPr id="38" name=""/>
                <a:graphic>
                  <a:graphicData uri="http://schemas.microsoft.com/office/word/2010/wordprocessingShape">
                    <wps:wsp>
                      <wps:cNvSpPr/>
                      <wps:cNvPr id="12" name="Shape 12"/>
                      <wps:spPr>
                        <a:xfrm>
                          <a:off x="3565778" y="3205960"/>
                          <a:ext cx="3560445" cy="11480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Music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As musicians we will look at learning more notes and rhythms on the glockenspiels before composing our own music.</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6057900</wp:posOffset>
                </wp:positionH>
                <wp:positionV relativeFrom="paragraph">
                  <wp:posOffset>292100</wp:posOffset>
                </wp:positionV>
                <wp:extent cx="3338513" cy="1171575"/>
                <wp:effectExtent b="0" l="0" r="0" t="0"/>
                <wp:wrapNone/>
                <wp:docPr id="38"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3338513" cy="1171575"/>
                        </a:xfrm>
                        <a:prstGeom prst="rect"/>
                        <a:ln/>
                      </pic:spPr>
                    </pic:pic>
                  </a:graphicData>
                </a:graphic>
              </wp:anchor>
            </w:drawing>
          </mc:Fallback>
        </mc:AlternateContent>
      </w:r>
      <w:r w:rsidDel="00000000" w:rsidR="00000000" w:rsidRPr="00000000">
        <w:drawing>
          <wp:anchor allowOverlap="1" behindDoc="1" distB="114300" distT="114300" distL="114300" distR="114300" hidden="0" layoutInCell="1" locked="0" relativeHeight="0" simplePos="0">
            <wp:simplePos x="0" y="0"/>
            <wp:positionH relativeFrom="column">
              <wp:posOffset>138113</wp:posOffset>
            </wp:positionH>
            <wp:positionV relativeFrom="paragraph">
              <wp:posOffset>295275</wp:posOffset>
            </wp:positionV>
            <wp:extent cx="8367900" cy="4771078"/>
            <wp:effectExtent b="0" l="0" r="0" t="0"/>
            <wp:wrapNone/>
            <wp:docPr id="4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8367900" cy="4771078"/>
                    </a:xfrm>
                    <a:prstGeom prst="rect"/>
                    <a:ln/>
                  </pic:spPr>
                </pic:pic>
              </a:graphicData>
            </a:graphic>
          </wp:anchor>
        </w:drawing>
      </w:r>
    </w:p>
    <w:p w:rsidR="00000000" w:rsidDel="00000000" w:rsidP="00000000" w:rsidRDefault="00000000" w:rsidRPr="00000000" w14:paraId="00000004">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279400</wp:posOffset>
                </wp:positionV>
                <wp:extent cx="2995613" cy="1104900"/>
                <wp:effectExtent b="0" l="0" r="0" t="0"/>
                <wp:wrapNone/>
                <wp:docPr id="33" name=""/>
                <a:graphic>
                  <a:graphicData uri="http://schemas.microsoft.com/office/word/2010/wordprocessingShape">
                    <wps:wsp>
                      <wps:cNvSpPr/>
                      <wps:cNvPr id="7" name="Shape 7"/>
                      <wps:spPr>
                        <a:xfrm>
                          <a:off x="3534028" y="3255808"/>
                          <a:ext cx="3623945" cy="10483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Art and DT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Our focus this term is on food technology.  We will look at different pizza’s, including their shapes and ingredients, design our own and eventually cook, and eat them!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279400</wp:posOffset>
                </wp:positionV>
                <wp:extent cx="2995613" cy="1104900"/>
                <wp:effectExtent b="0" l="0" r="0" t="0"/>
                <wp:wrapNone/>
                <wp:docPr id="3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995613" cy="1104900"/>
                        </a:xfrm>
                        <a:prstGeom prst="rect"/>
                        <a:ln/>
                      </pic:spPr>
                    </pic:pic>
                  </a:graphicData>
                </a:graphic>
              </wp:anchor>
            </w:drawing>
          </mc:Fallback>
        </mc:AlternateConten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6324600</wp:posOffset>
                </wp:positionH>
                <wp:positionV relativeFrom="paragraph">
                  <wp:posOffset>3714750</wp:posOffset>
                </wp:positionV>
                <wp:extent cx="1971675" cy="1104900"/>
                <wp:effectExtent b="0" l="0" r="0" t="0"/>
                <wp:wrapSquare wrapText="bothSides" distB="114300" distT="114300" distL="114300" distR="114300"/>
                <wp:docPr id="28" name=""/>
                <a:graphic>
                  <a:graphicData uri="http://schemas.microsoft.com/office/word/2010/wordprocessingShape">
                    <wps:wsp>
                      <wps:cNvSpPr txBox="1"/>
                      <wps:cNvPr id="2" name="Shape 2"/>
                      <wps:spPr>
                        <a:xfrm>
                          <a:off x="2226700" y="1058400"/>
                          <a:ext cx="1954200" cy="1200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French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We will continue to build on our conversational skills while also introducing numbers and simple descriptions.</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6324600</wp:posOffset>
                </wp:positionH>
                <wp:positionV relativeFrom="paragraph">
                  <wp:posOffset>3714750</wp:posOffset>
                </wp:positionV>
                <wp:extent cx="1971675" cy="1104900"/>
                <wp:effectExtent b="0" l="0" r="0" t="0"/>
                <wp:wrapSquare wrapText="bothSides" distB="114300" distT="114300" distL="114300" distR="114300"/>
                <wp:docPr id="28"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971675" cy="1104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85725</wp:posOffset>
                </wp:positionV>
                <wp:extent cx="1952625" cy="1066800"/>
                <wp:effectExtent b="0" l="0" r="0" t="0"/>
                <wp:wrapSquare wrapText="bothSides" distB="0" distT="0" distL="114300" distR="114300"/>
                <wp:docPr id="31" name=""/>
                <a:graphic>
                  <a:graphicData uri="http://schemas.microsoft.com/office/word/2010/wordprocessingShape">
                    <wps:wsp>
                      <wps:cNvSpPr/>
                      <wps:cNvPr id="5" name="Shape 5"/>
                      <wps:spPr>
                        <a:xfrm>
                          <a:off x="4037265" y="3152620"/>
                          <a:ext cx="2617470" cy="12547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t xml:space="preserve">Food, Glorious Food</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r>
                            <w:r w:rsidDel="00000000" w:rsidR="00000000" w:rsidRPr="00000000">
                              <w:rPr>
                                <w:rFonts w:ascii="Calibri" w:cs="Calibri" w:eastAsia="Calibri" w:hAnsi="Calibri"/>
                                <w:b w:val="0"/>
                                <w:i w:val="0"/>
                                <w:smallCaps w:val="0"/>
                                <w:strike w:val="0"/>
                                <w:color w:val="000000"/>
                                <w:sz w:val="40"/>
                                <w:vertAlign w:val="baseline"/>
                              </w:rPr>
                              <w:t xml:space="preserve">Oak Class</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r>
                            <w:r w:rsidDel="00000000" w:rsidR="00000000" w:rsidRPr="00000000">
                              <w:rPr>
                                <w:rFonts w:ascii="Calibri" w:cs="Calibri" w:eastAsia="Calibri" w:hAnsi="Calibri"/>
                                <w:b w:val="0"/>
                                <w:i w:val="0"/>
                                <w:smallCaps w:val="0"/>
                                <w:strike w:val="0"/>
                                <w:color w:val="000000"/>
                                <w:sz w:val="40"/>
                                <w:vertAlign w:val="baseline"/>
                              </w:rPr>
                              <w:t xml:space="preserve">Autumn Two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85725</wp:posOffset>
                </wp:positionV>
                <wp:extent cx="1952625" cy="1066800"/>
                <wp:effectExtent b="0" l="0" r="0" t="0"/>
                <wp:wrapSquare wrapText="bothSides" distB="0" distT="0" distL="114300" distR="114300"/>
                <wp:docPr id="3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952625" cy="1066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3467100</wp:posOffset>
                </wp:positionV>
                <wp:extent cx="2533650" cy="1419225"/>
                <wp:effectExtent b="0" l="0" r="0" t="0"/>
                <wp:wrapNone/>
                <wp:docPr id="32" name=""/>
                <a:graphic>
                  <a:graphicData uri="http://schemas.microsoft.com/office/word/2010/wordprocessingShape">
                    <wps:wsp>
                      <wps:cNvSpPr/>
                      <wps:cNvPr id="6" name="Shape 6"/>
                      <wps:spPr>
                        <a:xfrm>
                          <a:off x="3982050" y="3106350"/>
                          <a:ext cx="2727900" cy="1347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will continue broadening our knowledge of Islam and how art is used within the religion.  We will look at the importance of the Qur’an and Arabic writing within the religion.</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3467100</wp:posOffset>
                </wp:positionV>
                <wp:extent cx="2533650" cy="1419225"/>
                <wp:effectExtent b="0" l="0" r="0" t="0"/>
                <wp:wrapNone/>
                <wp:docPr id="32"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533650" cy="141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-698499</wp:posOffset>
                </wp:positionH>
                <wp:positionV relativeFrom="paragraph">
                  <wp:posOffset>3060700</wp:posOffset>
                </wp:positionV>
                <wp:extent cx="3659505" cy="1038225"/>
                <wp:effectExtent b="0" l="0" r="0" t="0"/>
                <wp:wrapNone/>
                <wp:docPr id="35" name=""/>
                <a:graphic>
                  <a:graphicData uri="http://schemas.microsoft.com/office/word/2010/wordprocessingShape">
                    <wps:wsp>
                      <wps:cNvSpPr/>
                      <wps:cNvPr id="9" name="Shape 9"/>
                      <wps:spPr>
                        <a:xfrm>
                          <a:off x="3525773" y="3270413"/>
                          <a:ext cx="3640455" cy="1019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PSHE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Throughout discussions and written work, we will look at family and friends as well as anti-bullying and how events can affect emotions.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-698499</wp:posOffset>
                </wp:positionH>
                <wp:positionV relativeFrom="paragraph">
                  <wp:posOffset>3060700</wp:posOffset>
                </wp:positionV>
                <wp:extent cx="3659505" cy="1038225"/>
                <wp:effectExtent b="0" l="0" r="0" t="0"/>
                <wp:wrapNone/>
                <wp:docPr id="35"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3659505" cy="1038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-698499</wp:posOffset>
                </wp:positionH>
                <wp:positionV relativeFrom="paragraph">
                  <wp:posOffset>1041400</wp:posOffset>
                </wp:positionV>
                <wp:extent cx="3343275" cy="1650355"/>
                <wp:effectExtent b="0" l="0" r="0" t="0"/>
                <wp:wrapNone/>
                <wp:docPr id="34" name=""/>
                <a:graphic>
                  <a:graphicData uri="http://schemas.microsoft.com/office/word/2010/wordprocessingShape">
                    <wps:wsp>
                      <wps:cNvSpPr/>
                      <wps:cNvPr id="8" name="Shape 8"/>
                      <wps:spPr>
                        <a:xfrm>
                          <a:off x="3525750" y="3029250"/>
                          <a:ext cx="3640500" cy="150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Geography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will be looking at the foods we eat, where they come from and how far they have travelled.  In doing so we will learn about different countries across Europe and the world, and the different foods produced and eaten in these countries.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-698499</wp:posOffset>
                </wp:positionH>
                <wp:positionV relativeFrom="paragraph">
                  <wp:posOffset>1041400</wp:posOffset>
                </wp:positionV>
                <wp:extent cx="3343275" cy="1650355"/>
                <wp:effectExtent b="0" l="0" r="0" t="0"/>
                <wp:wrapNone/>
                <wp:docPr id="34"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3343275" cy="1650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5816600</wp:posOffset>
                </wp:positionH>
                <wp:positionV relativeFrom="paragraph">
                  <wp:posOffset>635000</wp:posOffset>
                </wp:positionV>
                <wp:extent cx="3588385" cy="1151710"/>
                <wp:effectExtent b="0" l="0" r="0" t="0"/>
                <wp:wrapNone/>
                <wp:docPr id="30" name=""/>
                <a:graphic>
                  <a:graphicData uri="http://schemas.microsoft.com/office/word/2010/wordprocessingShape">
                    <wps:wsp>
                      <wps:cNvSpPr/>
                      <wps:cNvPr id="4" name="Shape 4"/>
                      <wps:spPr>
                        <a:xfrm>
                          <a:off x="3561333" y="3277080"/>
                          <a:ext cx="3569335" cy="10058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Computing</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We will continue to build on our digital media skills this half term with a focus on animation. The students will learn how pictures create the illusion of movement and make their own stop motion movies.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5816600</wp:posOffset>
                </wp:positionH>
                <wp:positionV relativeFrom="paragraph">
                  <wp:posOffset>635000</wp:posOffset>
                </wp:positionV>
                <wp:extent cx="3588385" cy="1151710"/>
                <wp:effectExtent b="0" l="0" r="0" t="0"/>
                <wp:wrapNone/>
                <wp:docPr id="3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3588385" cy="1151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5778500</wp:posOffset>
                </wp:positionH>
                <wp:positionV relativeFrom="paragraph">
                  <wp:posOffset>1841500</wp:posOffset>
                </wp:positionV>
                <wp:extent cx="3620770" cy="1830070"/>
                <wp:effectExtent b="0" l="0" r="0" t="0"/>
                <wp:wrapNone/>
                <wp:docPr id="29" name=""/>
                <a:graphic>
                  <a:graphicData uri="http://schemas.microsoft.com/office/word/2010/wordprocessingShape">
                    <wps:wsp>
                      <wps:cNvSpPr/>
                      <wps:cNvPr id="3" name="Shape 3"/>
                      <wps:spPr>
                        <a:xfrm>
                          <a:off x="3545140" y="2874490"/>
                          <a:ext cx="3601720" cy="18110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Science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As scientists our focus this half term will be animals including humans.  This will focus on nutrition for humans and animals as well as studying food webs and food chains before moving on to taking a closer look at different skeletons and muscles.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5778500</wp:posOffset>
                </wp:positionH>
                <wp:positionV relativeFrom="paragraph">
                  <wp:posOffset>1841500</wp:posOffset>
                </wp:positionV>
                <wp:extent cx="3620770" cy="1830070"/>
                <wp:effectExtent b="0" l="0" r="0" t="0"/>
                <wp:wrapNone/>
                <wp:docPr id="29"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3620770" cy="1830070"/>
                        </a:xfrm>
                        <a:prstGeom prst="rect"/>
                        <a:ln/>
                      </pic:spPr>
                    </pic:pic>
                  </a:graphicData>
                </a:graphic>
              </wp:anchor>
            </w:drawing>
          </mc:Fallback>
        </mc:AlternateContent>
      </w:r>
    </w:p>
    <w:sectPr>
      <w:footerReference r:id="rId20"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26C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D2E0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2E08"/>
    <w:rPr>
      <w:rFonts w:ascii="Tahoma" w:cs="Tahoma" w:hAnsi="Tahoma"/>
      <w:sz w:val="16"/>
      <w:szCs w:val="16"/>
    </w:rPr>
  </w:style>
  <w:style w:type="paragraph" w:styleId="ListParagraph">
    <w:name w:val="List Paragraph"/>
    <w:basedOn w:val="Normal"/>
    <w:uiPriority w:val="34"/>
    <w:qFormat w:val="1"/>
    <w:rsid w:val="006D2E0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2.png"/><Relationship Id="rId10" Type="http://schemas.openxmlformats.org/officeDocument/2006/relationships/image" Target="media/image12.png"/><Relationship Id="rId13" Type="http://schemas.openxmlformats.org/officeDocument/2006/relationships/image" Target="media/image1.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6.png"/><Relationship Id="rId14" Type="http://schemas.openxmlformats.org/officeDocument/2006/relationships/image" Target="media/image5.png"/><Relationship Id="rId17" Type="http://schemas.openxmlformats.org/officeDocument/2006/relationships/image" Target="media/image8.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11.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mqu8ciaW1VsoTYwZp6g3MOqgFA==">AMUW2mX1L+wHUpKuvkkDsIYEhOf11kQM571gB9vwCGqCihTVx84HFkzPEqtK6o9dhpKV72yhK7oBA8mQqfOzgdHpCFmKQDTqYA7kGrvA+p/e2JxgFP4XDZg=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2018-09-09T11:03:00Z</dcterms:created>
  <dc:creator>Emma Wright</dc:creator>
</cp:coreProperties>
</file>