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42" w:rsidRDefault="00C44D42">
      <w:pPr>
        <w:widowControl w:val="0"/>
        <w:rPr>
          <w:rFonts w:ascii="Arial" w:eastAsia="Arial" w:hAnsi="Arial" w:cs="Arial"/>
          <w:sz w:val="22"/>
          <w:szCs w:val="22"/>
        </w:rPr>
      </w:pPr>
    </w:p>
    <w:p w:rsidR="00717CEB" w:rsidRDefault="00717CEB">
      <w:pPr>
        <w:rPr>
          <w:rFonts w:ascii="Calibri" w:eastAsia="Calibri" w:hAnsi="Calibri" w:cs="Calibri"/>
          <w:sz w:val="28"/>
          <w:szCs w:val="28"/>
        </w:rPr>
      </w:pPr>
      <w:bookmarkStart w:id="0" w:name="_gjdgxs" w:colFirst="0" w:colLast="0"/>
      <w:bookmarkEnd w:id="0"/>
    </w:p>
    <w:p w:rsidR="00717CEB" w:rsidRDefault="00717CEB" w:rsidP="00717CEB">
      <w:pPr>
        <w:rPr>
          <w:rFonts w:ascii="Calibri" w:eastAsia="Calibri" w:hAnsi="Calibri" w:cs="Calibri"/>
          <w:sz w:val="28"/>
          <w:szCs w:val="28"/>
        </w:rPr>
      </w:pPr>
    </w:p>
    <w:p w:rsidR="00717CEB" w:rsidRPr="000216F0" w:rsidRDefault="00D52617" w:rsidP="00717CEB">
      <w:pPr>
        <w:widowControl w:val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</w:t>
      </w:r>
      <w:r w:rsidR="00E47D7A">
        <w:rPr>
          <w:rFonts w:ascii="Calibri" w:eastAsia="Calibri" w:hAnsi="Calibri" w:cs="Calibri"/>
        </w:rPr>
        <w:t>.01.22</w:t>
      </w:r>
      <w:bookmarkStart w:id="1" w:name="_GoBack"/>
      <w:bookmarkEnd w:id="1"/>
    </w:p>
    <w:p w:rsidR="00717CEB" w:rsidRDefault="00717CEB" w:rsidP="00717CEB">
      <w:pPr>
        <w:widowControl w:val="0"/>
        <w:rPr>
          <w:rFonts w:ascii="Calibri" w:eastAsia="Calibri" w:hAnsi="Calibri" w:cs="Calibri"/>
        </w:rPr>
      </w:pPr>
      <w:r w:rsidRPr="00E07980">
        <w:rPr>
          <w:rFonts w:ascii="Calibri" w:eastAsia="Calibri" w:hAnsi="Calibri" w:cs="Calibri"/>
        </w:rPr>
        <w:t>Dear Parents and Carers,</w:t>
      </w:r>
    </w:p>
    <w:p w:rsidR="00717CEB" w:rsidRPr="00E07980" w:rsidRDefault="00717CEB" w:rsidP="00717CEB">
      <w:pPr>
        <w:widowControl w:val="0"/>
        <w:rPr>
          <w:rFonts w:ascii="Calibri" w:eastAsia="Calibri" w:hAnsi="Calibri" w:cs="Calibri"/>
        </w:rPr>
      </w:pPr>
    </w:p>
    <w:p w:rsidR="00717CEB" w:rsidRDefault="00717CEB" w:rsidP="00717CEB">
      <w:pPr>
        <w:widowControl w:val="0"/>
        <w:rPr>
          <w:rFonts w:ascii="Calibri" w:eastAsia="Calibri" w:hAnsi="Calibri" w:cs="Calibri"/>
        </w:rPr>
      </w:pPr>
      <w:r w:rsidRPr="00E07980">
        <w:rPr>
          <w:rFonts w:ascii="Calibri" w:eastAsia="Calibri" w:hAnsi="Calibri" w:cs="Calibri"/>
        </w:rPr>
        <w:t xml:space="preserve">This </w:t>
      </w:r>
      <w:r w:rsidR="00D52617">
        <w:rPr>
          <w:rFonts w:ascii="Calibri" w:eastAsia="Calibri" w:hAnsi="Calibri" w:cs="Calibri"/>
        </w:rPr>
        <w:t xml:space="preserve">half </w:t>
      </w:r>
      <w:r w:rsidRPr="00E07980">
        <w:rPr>
          <w:rFonts w:ascii="Calibri" w:eastAsia="Calibri" w:hAnsi="Calibri" w:cs="Calibri"/>
        </w:rPr>
        <w:t xml:space="preserve">term we are going to go back in time to learn about </w:t>
      </w:r>
      <w:r>
        <w:rPr>
          <w:rFonts w:ascii="Calibri" w:eastAsia="Calibri" w:hAnsi="Calibri" w:cs="Calibri"/>
        </w:rPr>
        <w:t>The Romans</w:t>
      </w:r>
      <w:r w:rsidRPr="00E07980">
        <w:rPr>
          <w:rFonts w:ascii="Calibri" w:eastAsia="Calibri" w:hAnsi="Calibri" w:cs="Calibri"/>
        </w:rPr>
        <w:t xml:space="preserve">! We will discover what </w:t>
      </w:r>
      <w:r>
        <w:rPr>
          <w:rFonts w:ascii="Calibri" w:eastAsia="Calibri" w:hAnsi="Calibri" w:cs="Calibri"/>
        </w:rPr>
        <w:t xml:space="preserve">battles were fought and how The Roman Empire managed to conquer much of Europe. At some point in the </w:t>
      </w:r>
      <w:proofErr w:type="gramStart"/>
      <w:r w:rsidR="00D52617">
        <w:rPr>
          <w:rFonts w:ascii="Calibri" w:eastAsia="Calibri" w:hAnsi="Calibri" w:cs="Calibri"/>
        </w:rPr>
        <w:t>Spring</w:t>
      </w:r>
      <w:proofErr w:type="gramEnd"/>
      <w:r w:rsidR="00D5261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term, we will be having our Roman themed day, which will include dressing as a Roman and taking parts in lots of Roman activities so keep your eyes peeled for this!</w:t>
      </w:r>
    </w:p>
    <w:p w:rsidR="00717CEB" w:rsidRDefault="00717CEB" w:rsidP="00717CEB">
      <w:pPr>
        <w:widowControl w:val="0"/>
        <w:rPr>
          <w:rFonts w:ascii="Calibri" w:eastAsia="Calibri" w:hAnsi="Calibri" w:cs="Calibri"/>
        </w:rPr>
      </w:pPr>
    </w:p>
    <w:p w:rsidR="00717CEB" w:rsidRDefault="00717CEB" w:rsidP="00717CEB">
      <w:pPr>
        <w:widowControl w:val="0"/>
        <w:rPr>
          <w:rFonts w:ascii="Calibri" w:eastAsia="Calibri" w:hAnsi="Calibri" w:cs="Calibri"/>
        </w:rPr>
      </w:pPr>
      <w:r w:rsidRPr="00E07980">
        <w:rPr>
          <w:rFonts w:ascii="Calibri" w:eastAsia="Calibri" w:hAnsi="Calibri" w:cs="Calibri"/>
        </w:rPr>
        <w:t>In English, we will read an</w:t>
      </w:r>
      <w:r>
        <w:rPr>
          <w:rFonts w:ascii="Calibri" w:eastAsia="Calibri" w:hAnsi="Calibri" w:cs="Calibri"/>
        </w:rPr>
        <w:t xml:space="preserve">d explore </w:t>
      </w:r>
      <w:r w:rsidR="00D52617">
        <w:rPr>
          <w:rFonts w:ascii="Calibri" w:eastAsia="Calibri" w:hAnsi="Calibri" w:cs="Calibri"/>
        </w:rPr>
        <w:t>myths and legends before creating our own mythical beast to be slayed by the legend in the story.  This will link with our Roman-themed learning. We will move on to look at non-chronological reports and how to structure these before creating our own</w:t>
      </w:r>
      <w:r w:rsidR="00AD214F">
        <w:rPr>
          <w:rFonts w:ascii="Calibri" w:eastAsia="Calibri" w:hAnsi="Calibri" w:cs="Calibri"/>
        </w:rPr>
        <w:t>,</w:t>
      </w:r>
      <w:r w:rsidR="00D52617">
        <w:rPr>
          <w:rFonts w:ascii="Calibri" w:eastAsia="Calibri" w:hAnsi="Calibri" w:cs="Calibri"/>
        </w:rPr>
        <w:t xml:space="preserve"> b</w:t>
      </w:r>
      <w:r w:rsidR="00AD214F">
        <w:rPr>
          <w:rFonts w:ascii="Calibri" w:eastAsia="Calibri" w:hAnsi="Calibri" w:cs="Calibri"/>
        </w:rPr>
        <w:t>ased on our Science knowledge of</w:t>
      </w:r>
      <w:r w:rsidR="00D52617">
        <w:rPr>
          <w:rFonts w:ascii="Calibri" w:eastAsia="Calibri" w:hAnsi="Calibri" w:cs="Calibri"/>
        </w:rPr>
        <w:t xml:space="preserve"> skeletons and muscles.</w:t>
      </w:r>
    </w:p>
    <w:p w:rsidR="00717CEB" w:rsidRDefault="00717CEB" w:rsidP="00717CEB">
      <w:pPr>
        <w:widowControl w:val="0"/>
        <w:rPr>
          <w:rFonts w:ascii="Calibri" w:eastAsia="Calibri" w:hAnsi="Calibri" w:cs="Calibri"/>
        </w:rPr>
      </w:pPr>
    </w:p>
    <w:p w:rsidR="00717CEB" w:rsidRDefault="00717CEB" w:rsidP="00717CEB">
      <w:pPr>
        <w:widowControl w:val="0"/>
        <w:rPr>
          <w:rFonts w:ascii="Calibri" w:eastAsia="Calibri" w:hAnsi="Calibri" w:cs="Calibri"/>
        </w:rPr>
      </w:pPr>
      <w:r w:rsidRPr="00E07980">
        <w:rPr>
          <w:rFonts w:ascii="Calibri" w:eastAsia="Calibri" w:hAnsi="Calibri" w:cs="Calibri"/>
        </w:rPr>
        <w:t xml:space="preserve">In Maths, we will be focusing on our multiplication and division </w:t>
      </w:r>
      <w:r>
        <w:rPr>
          <w:rFonts w:ascii="Calibri" w:eastAsia="Calibri" w:hAnsi="Calibri" w:cs="Calibri"/>
        </w:rPr>
        <w:t xml:space="preserve">at the beginning of </w:t>
      </w:r>
      <w:r w:rsidRPr="00E07980">
        <w:rPr>
          <w:rFonts w:ascii="Calibri" w:eastAsia="Calibri" w:hAnsi="Calibri" w:cs="Calibri"/>
        </w:rPr>
        <w:t>this term.</w:t>
      </w:r>
      <w:r>
        <w:rPr>
          <w:rFonts w:ascii="Calibri" w:eastAsia="Calibri" w:hAnsi="Calibri" w:cs="Calibri"/>
        </w:rPr>
        <w:t xml:space="preserve">  Afterwards we shall explore money, and how to find change as well as creating many charts and graphs based on data. </w:t>
      </w:r>
    </w:p>
    <w:p w:rsidR="00717CEB" w:rsidRDefault="00717CEB" w:rsidP="00717CEB">
      <w:pPr>
        <w:widowControl w:val="0"/>
        <w:rPr>
          <w:rFonts w:ascii="Calibri" w:eastAsia="Calibri" w:hAnsi="Calibri" w:cs="Calibri"/>
        </w:rPr>
      </w:pPr>
    </w:p>
    <w:p w:rsidR="00717CEB" w:rsidRPr="00E07980" w:rsidRDefault="00B53501" w:rsidP="00717CEB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Miss </w:t>
      </w:r>
      <w:proofErr w:type="spellStart"/>
      <w:r>
        <w:rPr>
          <w:rFonts w:ascii="Calibri" w:eastAsia="Calibri" w:hAnsi="Calibri" w:cs="Calibri"/>
        </w:rPr>
        <w:t>Beeton</w:t>
      </w:r>
      <w:proofErr w:type="spellEnd"/>
      <w:r>
        <w:rPr>
          <w:rFonts w:ascii="Calibri" w:eastAsia="Calibri" w:hAnsi="Calibri" w:cs="Calibri"/>
        </w:rPr>
        <w:t xml:space="preserve"> will be covering my PPA time on a Monday afternoon and will be teaching </w:t>
      </w:r>
      <w:r w:rsidR="00AD214F">
        <w:rPr>
          <w:rFonts w:ascii="Calibri" w:eastAsia="Calibri" w:hAnsi="Calibri" w:cs="Calibri"/>
        </w:rPr>
        <w:t xml:space="preserve">PSHE looking at </w:t>
      </w:r>
      <w:proofErr w:type="gramStart"/>
      <w:r w:rsidR="00AD214F">
        <w:rPr>
          <w:rFonts w:ascii="Calibri" w:eastAsia="Calibri" w:hAnsi="Calibri" w:cs="Calibri"/>
        </w:rPr>
        <w:t>the children’s place in the world and how financial capability can affect lives</w:t>
      </w:r>
      <w:proofErr w:type="gramEnd"/>
      <w:r w:rsidR="00AD214F">
        <w:rPr>
          <w:rFonts w:ascii="Calibri" w:eastAsia="Calibri" w:hAnsi="Calibri" w:cs="Calibri"/>
        </w:rPr>
        <w:t>.  She will also teach ball skills in PE through different games and activities.</w:t>
      </w:r>
    </w:p>
    <w:p w:rsidR="00717CEB" w:rsidRPr="00E07980" w:rsidRDefault="00717CEB" w:rsidP="00717CEB">
      <w:pPr>
        <w:widowControl w:val="0"/>
        <w:rPr>
          <w:rFonts w:ascii="Calibri" w:eastAsia="Calibri" w:hAnsi="Calibri" w:cs="Calibri"/>
        </w:rPr>
      </w:pPr>
    </w:p>
    <w:p w:rsidR="00717CEB" w:rsidRDefault="00AD214F" w:rsidP="00717CEB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 will continue to</w:t>
      </w:r>
      <w:r w:rsidR="00717CEB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ake place on a Monday and Wednesday</w:t>
      </w:r>
      <w:r w:rsidR="00717CEB">
        <w:rPr>
          <w:rFonts w:ascii="Calibri" w:eastAsia="Calibri" w:hAnsi="Calibri" w:cs="Calibri"/>
        </w:rPr>
        <w:t xml:space="preserve">.  </w:t>
      </w:r>
      <w:r w:rsidR="00717CEB" w:rsidRPr="00E07980">
        <w:rPr>
          <w:rFonts w:ascii="Calibri" w:eastAsia="Calibri" w:hAnsi="Calibri" w:cs="Calibri"/>
        </w:rPr>
        <w:t>As it is winter, the children are welcome to wear jogging bottoms preferably in blue and a sweatshirt or similar clothes outside. Please ensure they are labelled clearly with your child’s name however to avoid getting muddled with that belo</w:t>
      </w:r>
      <w:r w:rsidR="00717CEB">
        <w:rPr>
          <w:rFonts w:ascii="Calibri" w:eastAsia="Calibri" w:hAnsi="Calibri" w:cs="Calibri"/>
        </w:rPr>
        <w:t xml:space="preserve">nging to other children. </w:t>
      </w:r>
    </w:p>
    <w:p w:rsidR="00717CEB" w:rsidRDefault="00717CEB" w:rsidP="00717CEB">
      <w:pPr>
        <w:widowControl w:val="0"/>
        <w:rPr>
          <w:rFonts w:ascii="Calibri" w:eastAsia="Calibri" w:hAnsi="Calibri" w:cs="Calibri"/>
        </w:rPr>
      </w:pPr>
    </w:p>
    <w:p w:rsidR="00717CEB" w:rsidRPr="00E07980" w:rsidRDefault="00717CEB" w:rsidP="00717CEB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Our moat </w:t>
      </w:r>
      <w:r w:rsidR="00AD214F">
        <w:rPr>
          <w:rFonts w:ascii="Calibri" w:eastAsia="Calibri" w:hAnsi="Calibri" w:cs="Calibri"/>
        </w:rPr>
        <w:t>day will still be on a Friday</w:t>
      </w:r>
      <w:r>
        <w:rPr>
          <w:rFonts w:ascii="Calibri" w:eastAsia="Calibri" w:hAnsi="Calibri" w:cs="Calibri"/>
        </w:rPr>
        <w:t xml:space="preserve"> so please make sure to provide long clothing and wellies!</w:t>
      </w:r>
    </w:p>
    <w:p w:rsidR="00717CEB" w:rsidRPr="00E07980" w:rsidRDefault="00717CEB" w:rsidP="00717CEB">
      <w:pPr>
        <w:widowControl w:val="0"/>
        <w:rPr>
          <w:rFonts w:ascii="Calibri" w:eastAsia="Calibri" w:hAnsi="Calibri" w:cs="Calibri"/>
        </w:rPr>
      </w:pPr>
    </w:p>
    <w:p w:rsidR="00717CEB" w:rsidRDefault="00717CEB" w:rsidP="00717CEB">
      <w:pPr>
        <w:widowControl w:val="0"/>
        <w:rPr>
          <w:rFonts w:ascii="Calibri" w:eastAsia="Calibri" w:hAnsi="Calibri" w:cs="Calibri"/>
        </w:rPr>
      </w:pPr>
      <w:r w:rsidRPr="00E07980">
        <w:rPr>
          <w:rFonts w:ascii="Calibri" w:eastAsia="Calibri" w:hAnsi="Calibri" w:cs="Calibri"/>
        </w:rPr>
        <w:t>Like last term, homework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will be giv</w:t>
      </w:r>
      <w:r w:rsidR="00AD214F">
        <w:rPr>
          <w:rFonts w:ascii="Calibri" w:eastAsia="Calibri" w:hAnsi="Calibri" w:cs="Calibri"/>
        </w:rPr>
        <w:t>en out</w:t>
      </w:r>
      <w:proofErr w:type="gramEnd"/>
      <w:r w:rsidR="00AD214F">
        <w:rPr>
          <w:rFonts w:ascii="Calibri" w:eastAsia="Calibri" w:hAnsi="Calibri" w:cs="Calibri"/>
        </w:rPr>
        <w:t xml:space="preserve"> in the first week and</w:t>
      </w:r>
      <w:r>
        <w:rPr>
          <w:rFonts w:ascii="Calibri" w:eastAsia="Calibri" w:hAnsi="Calibri" w:cs="Calibri"/>
        </w:rPr>
        <w:t xml:space="preserve"> five tasks should be completed by February half term.  Tasks </w:t>
      </w:r>
      <w:proofErr w:type="gramStart"/>
      <w:r>
        <w:rPr>
          <w:rFonts w:ascii="Calibri" w:eastAsia="Calibri" w:hAnsi="Calibri" w:cs="Calibri"/>
        </w:rPr>
        <w:t xml:space="preserve">can be brought in </w:t>
      </w:r>
      <w:r w:rsidR="00AD214F">
        <w:rPr>
          <w:rFonts w:ascii="Calibri" w:eastAsia="Calibri" w:hAnsi="Calibri" w:cs="Calibri"/>
        </w:rPr>
        <w:t xml:space="preserve">throughout the half term, </w:t>
      </w:r>
      <w:r>
        <w:rPr>
          <w:rFonts w:ascii="Calibri" w:eastAsia="Calibri" w:hAnsi="Calibri" w:cs="Calibri"/>
        </w:rPr>
        <w:t>at the end of the half term</w:t>
      </w:r>
      <w:r w:rsidR="00AD214F">
        <w:rPr>
          <w:rFonts w:ascii="Calibri" w:eastAsia="Calibri" w:hAnsi="Calibri" w:cs="Calibri"/>
        </w:rPr>
        <w:t xml:space="preserve"> or emailed across to me</w:t>
      </w:r>
      <w:proofErr w:type="gramEnd"/>
      <w:r w:rsidR="00AD214F">
        <w:rPr>
          <w:rFonts w:ascii="Calibri" w:eastAsia="Calibri" w:hAnsi="Calibri" w:cs="Calibri"/>
        </w:rPr>
        <w:t>. We look forward to seeing these!</w:t>
      </w:r>
      <w:r>
        <w:rPr>
          <w:rFonts w:ascii="Calibri" w:eastAsia="Calibri" w:hAnsi="Calibri" w:cs="Calibri"/>
        </w:rPr>
        <w:t xml:space="preserve">  </w:t>
      </w:r>
      <w:r w:rsidRPr="00E07980">
        <w:rPr>
          <w:rFonts w:ascii="Calibri" w:eastAsia="Calibri" w:hAnsi="Calibri" w:cs="Calibri"/>
        </w:rPr>
        <w:t xml:space="preserve">We also expect children to read at home with you at least three times a week and </w:t>
      </w:r>
      <w:r>
        <w:rPr>
          <w:rFonts w:ascii="Calibri" w:eastAsia="Calibri" w:hAnsi="Calibri" w:cs="Calibri"/>
        </w:rPr>
        <w:t xml:space="preserve">change their reading books </w:t>
      </w:r>
      <w:r w:rsidR="00AD214F">
        <w:rPr>
          <w:rFonts w:ascii="Calibri" w:eastAsia="Calibri" w:hAnsi="Calibri" w:cs="Calibri"/>
        </w:rPr>
        <w:t xml:space="preserve">once they have finished. House points </w:t>
      </w:r>
      <w:proofErr w:type="gramStart"/>
      <w:r w:rsidR="00AD214F">
        <w:rPr>
          <w:rFonts w:ascii="Calibri" w:eastAsia="Calibri" w:hAnsi="Calibri" w:cs="Calibri"/>
        </w:rPr>
        <w:t>are awarded</w:t>
      </w:r>
      <w:proofErr w:type="gramEnd"/>
      <w:r w:rsidR="00AD214F">
        <w:rPr>
          <w:rFonts w:ascii="Calibri" w:eastAsia="Calibri" w:hAnsi="Calibri" w:cs="Calibri"/>
        </w:rPr>
        <w:t xml:space="preserve"> for reading at home.</w:t>
      </w:r>
      <w:r w:rsidRPr="00E07980">
        <w:rPr>
          <w:rFonts w:ascii="Calibri" w:eastAsia="Calibri" w:hAnsi="Calibri" w:cs="Calibri"/>
        </w:rPr>
        <w:t xml:space="preserve">  </w:t>
      </w:r>
    </w:p>
    <w:p w:rsidR="00717CEB" w:rsidRPr="00E07980" w:rsidRDefault="00717CEB" w:rsidP="00717CEB">
      <w:pPr>
        <w:widowControl w:val="0"/>
        <w:rPr>
          <w:rFonts w:ascii="Calibri" w:eastAsia="Calibri" w:hAnsi="Calibri" w:cs="Calibri"/>
        </w:rPr>
      </w:pPr>
    </w:p>
    <w:p w:rsidR="00717CEB" w:rsidRPr="00E07980" w:rsidRDefault="00717CEB" w:rsidP="00717CEB">
      <w:pPr>
        <w:widowControl w:val="0"/>
        <w:rPr>
          <w:rFonts w:ascii="Calibri" w:eastAsia="Calibri" w:hAnsi="Calibri" w:cs="Calibri"/>
        </w:rPr>
      </w:pPr>
    </w:p>
    <w:p w:rsidR="00717CEB" w:rsidRPr="00E07980" w:rsidRDefault="00717CEB" w:rsidP="00717CEB">
      <w:pPr>
        <w:widowControl w:val="0"/>
        <w:rPr>
          <w:rFonts w:ascii="Calibri" w:eastAsia="Calibri" w:hAnsi="Calibri" w:cs="Calibri"/>
        </w:rPr>
      </w:pPr>
      <w:r w:rsidRPr="00E07980">
        <w:rPr>
          <w:rFonts w:ascii="Calibri" w:eastAsia="Calibri" w:hAnsi="Calibri" w:cs="Calibri"/>
        </w:rPr>
        <w:t xml:space="preserve">Kind Regards, </w:t>
      </w:r>
    </w:p>
    <w:p w:rsidR="00717CEB" w:rsidRDefault="00717CEB" w:rsidP="00717CEB">
      <w:pPr>
        <w:widowControl w:val="0"/>
        <w:rPr>
          <w:rFonts w:ascii="Calibri" w:eastAsia="Calibri" w:hAnsi="Calibri" w:cs="Calibri"/>
        </w:rPr>
      </w:pPr>
      <w:r w:rsidRPr="00E07980">
        <w:rPr>
          <w:rFonts w:ascii="Calibri" w:eastAsia="Calibri" w:hAnsi="Calibri" w:cs="Calibri"/>
        </w:rPr>
        <w:t xml:space="preserve">Emma </w:t>
      </w:r>
      <w:r>
        <w:rPr>
          <w:rFonts w:ascii="Calibri" w:eastAsia="Calibri" w:hAnsi="Calibri" w:cs="Calibri"/>
        </w:rPr>
        <w:t>Mason</w:t>
      </w:r>
    </w:p>
    <w:p w:rsidR="00C44D42" w:rsidRPr="00717CEB" w:rsidRDefault="00C44D42" w:rsidP="00717CEB">
      <w:pPr>
        <w:rPr>
          <w:rFonts w:ascii="Calibri" w:eastAsia="Calibri" w:hAnsi="Calibri" w:cs="Calibri"/>
          <w:sz w:val="28"/>
          <w:szCs w:val="28"/>
        </w:rPr>
      </w:pPr>
    </w:p>
    <w:sectPr w:rsidR="00C44D42" w:rsidRPr="00717CEB">
      <w:footerReference w:type="default" r:id="rId6"/>
      <w:headerReference w:type="first" r:id="rId7"/>
      <w:footerReference w:type="first" r:id="rId8"/>
      <w:pgSz w:w="11907" w:h="16840"/>
      <w:pgMar w:top="567" w:right="851" w:bottom="851" w:left="851" w:header="50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CB" w:rsidRDefault="008000CB">
      <w:r>
        <w:separator/>
      </w:r>
    </w:p>
  </w:endnote>
  <w:endnote w:type="continuationSeparator" w:id="0">
    <w:p w:rsidR="008000CB" w:rsidRDefault="0080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42" w:rsidRDefault="00C44D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42" w:rsidRDefault="004030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845820" cy="55308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820" cy="553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rFonts w:ascii="Calibri" w:eastAsia="Calibri" w:hAnsi="Calibri" w:cs="Calibri"/>
        <w:noProof/>
        <w:sz w:val="28"/>
        <w:szCs w:val="28"/>
      </w:rPr>
      <w:drawing>
        <wp:inline distT="0" distB="0" distL="0" distR="0">
          <wp:extent cx="465904" cy="465904"/>
          <wp:effectExtent l="0" t="0" r="0" b="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5904" cy="465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t xml:space="preserve">  </w:t>
    </w:r>
    <w:r>
      <w:rPr>
        <w:color w:val="0000FF"/>
      </w:rPr>
      <w:t xml:space="preserve"> </w:t>
    </w:r>
    <w:r>
      <w:rPr>
        <w:noProof/>
      </w:rPr>
      <w:drawing>
        <wp:inline distT="0" distB="0" distL="114300" distR="114300">
          <wp:extent cx="285115" cy="524510"/>
          <wp:effectExtent l="0" t="0" r="0" b="0"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11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  <w:color w:val="0000FF"/>
      </w:rPr>
      <w:drawing>
        <wp:inline distT="114300" distB="114300" distL="114300" distR="114300">
          <wp:extent cx="1016952" cy="39268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52" cy="392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FF"/>
      </w:rPr>
      <w:t xml:space="preserve">           </w:t>
    </w:r>
    <w:r>
      <w:rPr>
        <w:noProof/>
        <w:color w:val="0000FF"/>
      </w:rPr>
      <w:drawing>
        <wp:inline distT="114300" distB="114300" distL="114300" distR="114300">
          <wp:extent cx="737235" cy="314008"/>
          <wp:effectExtent l="0" t="0" r="0" b="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314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FF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4660265</wp:posOffset>
          </wp:positionH>
          <wp:positionV relativeFrom="paragraph">
            <wp:posOffset>-29842</wp:posOffset>
          </wp:positionV>
          <wp:extent cx="1933575" cy="600075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CB" w:rsidRDefault="008000CB">
      <w:r>
        <w:separator/>
      </w:r>
    </w:p>
  </w:footnote>
  <w:footnote w:type="continuationSeparator" w:id="0">
    <w:p w:rsidR="008000CB" w:rsidRDefault="0080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42" w:rsidRDefault="004030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STAPLEFORD COMMUNITY PRIMARY SCHOOL</w:t>
    </w:r>
  </w:p>
  <w:p w:rsidR="00C44D42" w:rsidRDefault="004030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Bar Lane Stapleford Cambridge CB22 5BJ</w:t>
    </w:r>
  </w:p>
  <w:p w:rsidR="00C44D42" w:rsidRDefault="00403014">
    <w:pPr>
      <w:pBdr>
        <w:top w:val="nil"/>
        <w:left w:val="nil"/>
        <w:bottom w:val="nil"/>
        <w:right w:val="nil"/>
        <w:between w:val="nil"/>
      </w:pBdr>
      <w:tabs>
        <w:tab w:val="left" w:pos="3086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32"/>
        <w:szCs w:val="32"/>
      </w:rPr>
      <w:tab/>
    </w:r>
    <w:r>
      <w:rPr>
        <w:rFonts w:ascii="Arial" w:eastAsia="Arial" w:hAnsi="Arial" w:cs="Arial"/>
        <w:color w:val="000000"/>
        <w:sz w:val="32"/>
        <w:szCs w:val="32"/>
      </w:rPr>
      <w:tab/>
    </w:r>
    <w:r>
      <w:rPr>
        <w:rFonts w:ascii="Arial" w:eastAsia="Arial" w:hAnsi="Arial" w:cs="Arial"/>
        <w:color w:val="000000"/>
        <w:sz w:val="32"/>
        <w:szCs w:val="32"/>
      </w:rPr>
      <w:tab/>
    </w:r>
    <w:r>
      <w:rPr>
        <w:rFonts w:ascii="Arial" w:eastAsia="Arial" w:hAnsi="Arial" w:cs="Arial"/>
        <w:color w:val="000000"/>
      </w:rPr>
      <w:t xml:space="preserve">                        </w:t>
    </w:r>
    <w:r>
      <w:rPr>
        <w:rFonts w:ascii="Arial" w:eastAsia="Arial" w:hAnsi="Arial" w:cs="Arial"/>
        <w:color w:val="0070C0"/>
        <w:sz w:val="20"/>
        <w:szCs w:val="20"/>
      </w:rPr>
      <w:t>Part of</w:t>
    </w:r>
    <w:r>
      <w:rPr>
        <w:rFonts w:ascii="Arial" w:eastAsia="Arial" w:hAnsi="Arial" w:cs="Arial"/>
        <w:color w:val="0070C0"/>
      </w:rPr>
      <w:t xml:space="preserve"> Anglian Learning</w:t>
    </w:r>
    <w:r>
      <w:rPr>
        <w:rFonts w:ascii="Arial" w:eastAsia="Arial" w:hAnsi="Arial" w:cs="Arial"/>
        <w:color w:val="000000"/>
      </w:rPr>
      <w:t xml:space="preserve">                                                                         </w:t>
    </w:r>
  </w:p>
  <w:p w:rsidR="00C44D42" w:rsidRDefault="004030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Headteacher</w:t>
    </w:r>
    <w:proofErr w:type="spellEnd"/>
    <w:r>
      <w:rPr>
        <w:rFonts w:ascii="Arial" w:eastAsia="Arial" w:hAnsi="Arial" w:cs="Arial"/>
        <w:color w:val="000000"/>
        <w:sz w:val="20"/>
        <w:szCs w:val="20"/>
      </w:rPr>
      <w:t>:  Mrs Christine Spain</w:t>
    </w:r>
  </w:p>
  <w:p w:rsidR="00C44D42" w:rsidRDefault="004030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Deputy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Headteacher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:  Mrs Jayne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Hore</w:t>
    </w:r>
    <w:proofErr w:type="spellEnd"/>
  </w:p>
  <w:p w:rsidR="00C44D42" w:rsidRDefault="00C44D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18"/>
        <w:szCs w:val="18"/>
      </w:rPr>
    </w:pPr>
  </w:p>
  <w:p w:rsidR="00C44D42" w:rsidRDefault="004030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Telephone: 01223 508720</w:t>
    </w:r>
  </w:p>
  <w:p w:rsidR="00C44D42" w:rsidRDefault="004030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E-mail: office@Staplefordprimaryschool.org</w:t>
    </w:r>
  </w:p>
  <w:p w:rsidR="00C44D42" w:rsidRDefault="008000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18"/>
        <w:szCs w:val="18"/>
      </w:rPr>
    </w:pPr>
    <w:hyperlink r:id="rId1">
      <w:r w:rsidR="00403014">
        <w:rPr>
          <w:rFonts w:ascii="Arial" w:eastAsia="Arial" w:hAnsi="Arial" w:cs="Arial"/>
          <w:color w:val="0000FF"/>
          <w:sz w:val="18"/>
          <w:szCs w:val="18"/>
          <w:u w:val="single"/>
        </w:rPr>
        <w:t>www.staplefordprimaryschool.org</w:t>
      </w:r>
    </w:hyperlink>
  </w:p>
  <w:p w:rsidR="00C44D42" w:rsidRDefault="004030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Twitter:</w:t>
    </w:r>
    <w:r>
      <w:rPr>
        <w:rFonts w:ascii="Helvetica Neue" w:eastAsia="Helvetica Neue" w:hAnsi="Helvetica Neue" w:cs="Helvetica Neue"/>
        <w:b/>
        <w:color w:val="292F33"/>
        <w:sz w:val="18"/>
        <w:szCs w:val="18"/>
      </w:rPr>
      <w:t xml:space="preserve"> </w:t>
    </w:r>
    <w:hyperlink r:id="rId2">
      <w:r>
        <w:rPr>
          <w:rFonts w:ascii="Calibri" w:eastAsia="Calibri" w:hAnsi="Calibri" w:cs="Calibri"/>
          <w:color w:val="000000"/>
          <w:sz w:val="18"/>
          <w:szCs w:val="18"/>
        </w:rPr>
        <w:t>Stapleford CPS</w:t>
      </w:r>
    </w:hyperlink>
    <w:r>
      <w:rPr>
        <w:rFonts w:ascii="Helvetica Neue" w:eastAsia="Helvetica Neue" w:hAnsi="Helvetica Neue" w:cs="Helvetica Neue"/>
        <w:b/>
        <w:color w:val="292F33"/>
        <w:sz w:val="18"/>
        <w:szCs w:val="18"/>
      </w:rPr>
      <w:t xml:space="preserve"> </w:t>
    </w:r>
    <w:hyperlink r:id="rId3">
      <w:r>
        <w:rPr>
          <w:rFonts w:ascii="Helvetica Neue" w:eastAsia="Helvetica Neue" w:hAnsi="Helvetica Neue" w:cs="Helvetica Neue"/>
          <w:color w:val="66757F"/>
          <w:sz w:val="18"/>
          <w:szCs w:val="18"/>
        </w:rPr>
        <w:t>@</w:t>
      </w:r>
      <w:proofErr w:type="spellStart"/>
      <w:r>
        <w:rPr>
          <w:rFonts w:ascii="Helvetica Neue" w:eastAsia="Helvetica Neue" w:hAnsi="Helvetica Neue" w:cs="Helvetica Neue"/>
          <w:color w:val="66757F"/>
          <w:sz w:val="18"/>
          <w:szCs w:val="18"/>
        </w:rPr>
        <w:t>Stapleford_CPS</w:t>
      </w:r>
      <w:proofErr w:type="spellEnd"/>
    </w:hyperlink>
    <w:r>
      <w:rPr>
        <w:rFonts w:ascii="Helvetica Neue" w:eastAsia="Helvetica Neue" w:hAnsi="Helvetica Neue" w:cs="Helvetica Neue"/>
        <w:color w:val="292F33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</w:p>
  <w:p w:rsidR="00C44D42" w:rsidRDefault="00C44D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42"/>
    <w:rsid w:val="00403014"/>
    <w:rsid w:val="0045544F"/>
    <w:rsid w:val="00717CEB"/>
    <w:rsid w:val="00737C93"/>
    <w:rsid w:val="008000CB"/>
    <w:rsid w:val="00AC39FE"/>
    <w:rsid w:val="00AD214F"/>
    <w:rsid w:val="00B53501"/>
    <w:rsid w:val="00C44D42"/>
    <w:rsid w:val="00D52617"/>
    <w:rsid w:val="00DE5950"/>
    <w:rsid w:val="00E47D7A"/>
    <w:rsid w:val="00F2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6C93"/>
  <w15:docId w15:val="{B92F51CA-8CAF-4A35-8A58-57E9CA27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tabs>
        <w:tab w:val="left" w:pos="204"/>
      </w:tabs>
      <w:jc w:val="center"/>
      <w:outlineLvl w:val="3"/>
    </w:pPr>
    <w:rPr>
      <w:rFonts w:ascii="Arial" w:eastAsia="Arial" w:hAnsi="Arial" w:cs="Arial"/>
      <w:b/>
      <w:sz w:val="26"/>
      <w:szCs w:val="2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tapleford_CPS" TargetMode="External"/><Relationship Id="rId2" Type="http://schemas.openxmlformats.org/officeDocument/2006/relationships/hyperlink" Target="https://twitter.com/Stapleford_CPS" TargetMode="External"/><Relationship Id="rId1" Type="http://schemas.openxmlformats.org/officeDocument/2006/relationships/hyperlink" Target="http://www.staplefordprimar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Mason</dc:creator>
  <cp:lastModifiedBy>Emma Mason</cp:lastModifiedBy>
  <cp:revision>3</cp:revision>
  <dcterms:created xsi:type="dcterms:W3CDTF">2021-12-17T08:24:00Z</dcterms:created>
  <dcterms:modified xsi:type="dcterms:W3CDTF">2021-12-21T09:30:00Z</dcterms:modified>
</cp:coreProperties>
</file>